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CB6" w14:textId="77777777" w:rsidR="008619FE" w:rsidRDefault="005C6DE6" w:rsidP="003531A7">
      <w:pPr>
        <w:spacing w:line="276" w:lineRule="auto"/>
        <w:ind w:left="284"/>
        <w:jc w:val="center"/>
        <w:rPr>
          <w:sz w:val="28"/>
          <w:lang w:val="en-US"/>
        </w:rPr>
      </w:pPr>
      <w:r>
        <w:rPr>
          <w:rFonts w:ascii="Garamond" w:hAnsi="Garamond"/>
          <w:noProof/>
          <w:sz w:val="36"/>
          <w:szCs w:val="28"/>
          <w:lang w:eastAsia="it-IT"/>
        </w:rPr>
        <w:pict w14:anchorId="62B02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61.5pt">
            <v:imagedata r:id="rId4" o:title="Logo URC Rome 10-11 July 2025"/>
          </v:shape>
        </w:pict>
      </w:r>
    </w:p>
    <w:p w14:paraId="58B3EA7E" w14:textId="77777777" w:rsidR="00877DEA" w:rsidRDefault="00877DEA" w:rsidP="003531A7">
      <w:pPr>
        <w:spacing w:line="276" w:lineRule="auto"/>
        <w:ind w:left="284"/>
        <w:jc w:val="center"/>
        <w:rPr>
          <w:sz w:val="28"/>
          <w:lang w:val="en-US"/>
        </w:rPr>
      </w:pPr>
    </w:p>
    <w:p w14:paraId="0937BE97" w14:textId="77777777" w:rsidR="008D78E5" w:rsidRPr="00177562" w:rsidRDefault="008D78E5" w:rsidP="000F7ADA">
      <w:pPr>
        <w:spacing w:line="276" w:lineRule="auto"/>
        <w:jc w:val="center"/>
        <w:rPr>
          <w:sz w:val="34"/>
          <w:lang w:val="en-US"/>
        </w:rPr>
      </w:pPr>
      <w:r w:rsidRPr="00177562">
        <w:rPr>
          <w:sz w:val="34"/>
          <w:lang w:val="en-US"/>
        </w:rPr>
        <w:t>SAVE THE DATE</w:t>
      </w:r>
    </w:p>
    <w:p w14:paraId="3A976007" w14:textId="77777777" w:rsidR="008D78E5" w:rsidRPr="00177562" w:rsidRDefault="008D78E5" w:rsidP="00A42E45">
      <w:pPr>
        <w:spacing w:line="276" w:lineRule="auto"/>
        <w:jc w:val="center"/>
        <w:rPr>
          <w:sz w:val="26"/>
          <w:lang w:val="en-US"/>
        </w:rPr>
      </w:pPr>
    </w:p>
    <w:p w14:paraId="5C4BB6B8" w14:textId="77777777" w:rsidR="00877DEA" w:rsidRPr="00177562" w:rsidRDefault="00877DEA" w:rsidP="00A42E45">
      <w:pPr>
        <w:spacing w:line="276" w:lineRule="auto"/>
        <w:ind w:left="284"/>
        <w:jc w:val="center"/>
        <w:rPr>
          <w:b/>
          <w:bCs/>
          <w:smallCaps/>
          <w:sz w:val="26"/>
          <w:lang w:val="en-GB"/>
        </w:rPr>
      </w:pPr>
    </w:p>
    <w:p w14:paraId="5FADAA4D" w14:textId="77777777" w:rsidR="009425CA" w:rsidRDefault="009425CA" w:rsidP="00A42E45">
      <w:pPr>
        <w:spacing w:line="276" w:lineRule="auto"/>
        <w:jc w:val="center"/>
        <w:rPr>
          <w:b/>
          <w:bCs/>
          <w:smallCaps/>
          <w:sz w:val="32"/>
          <w:lang w:val="en-GB"/>
        </w:rPr>
      </w:pPr>
      <w:r>
        <w:rPr>
          <w:b/>
          <w:bCs/>
          <w:smallCaps/>
          <w:sz w:val="32"/>
          <w:lang w:val="en-US"/>
        </w:rPr>
        <w:t>BUSINESS DIMENSION</w:t>
      </w:r>
      <w:r w:rsidRPr="009425CA">
        <w:rPr>
          <w:b/>
          <w:bCs/>
          <w:smallCaps/>
          <w:sz w:val="32"/>
          <w:lang w:val="en-US"/>
        </w:rPr>
        <w:t xml:space="preserve"> </w:t>
      </w:r>
      <w:r>
        <w:rPr>
          <w:b/>
          <w:bCs/>
          <w:smallCaps/>
          <w:sz w:val="32"/>
          <w:lang w:val="en-GB"/>
        </w:rPr>
        <w:t>PREPARATORY EVENT</w:t>
      </w:r>
    </w:p>
    <w:p w14:paraId="246B36AC" w14:textId="77777777" w:rsidR="009425CA" w:rsidRDefault="009425CA" w:rsidP="00A42E45">
      <w:pPr>
        <w:spacing w:line="276" w:lineRule="auto"/>
        <w:jc w:val="center"/>
        <w:rPr>
          <w:b/>
          <w:bCs/>
          <w:smallCaps/>
          <w:sz w:val="32"/>
          <w:lang w:val="en-GB"/>
        </w:rPr>
      </w:pPr>
      <w:r>
        <w:rPr>
          <w:b/>
          <w:bCs/>
          <w:smallCaps/>
          <w:sz w:val="32"/>
          <w:lang w:val="en-GB"/>
        </w:rPr>
        <w:t>“ON THE ROAD TO URC 2025”</w:t>
      </w:r>
    </w:p>
    <w:p w14:paraId="401D3123" w14:textId="77777777" w:rsidR="00E443FA" w:rsidRPr="009425CA" w:rsidRDefault="00E443FA" w:rsidP="00A42E45">
      <w:pPr>
        <w:spacing w:line="276" w:lineRule="auto"/>
        <w:jc w:val="center"/>
        <w:rPr>
          <w:b/>
          <w:bCs/>
          <w:smallCaps/>
          <w:sz w:val="32"/>
          <w:lang w:val="en-US"/>
        </w:rPr>
      </w:pPr>
      <w:r w:rsidRPr="009425CA">
        <w:rPr>
          <w:b/>
          <w:bCs/>
          <w:smallCaps/>
          <w:sz w:val="32"/>
          <w:lang w:val="en-US"/>
        </w:rPr>
        <w:t xml:space="preserve"> </w:t>
      </w:r>
    </w:p>
    <w:p w14:paraId="3AF2DE96" w14:textId="77777777" w:rsidR="00E443FA" w:rsidRPr="00FF0460" w:rsidRDefault="00E5526C" w:rsidP="00A42E45">
      <w:pPr>
        <w:spacing w:line="276" w:lineRule="auto"/>
        <w:jc w:val="center"/>
        <w:rPr>
          <w:b/>
          <w:bCs/>
          <w:smallCaps/>
          <w:sz w:val="30"/>
          <w:lang w:val="en-US"/>
        </w:rPr>
      </w:pPr>
      <w:r w:rsidRPr="00FF0460">
        <w:rPr>
          <w:b/>
          <w:bCs/>
          <w:smallCaps/>
          <w:sz w:val="30"/>
          <w:lang w:val="en-US"/>
        </w:rPr>
        <w:t xml:space="preserve">Milan, </w:t>
      </w:r>
      <w:r w:rsidR="00BD3D98" w:rsidRPr="00FF0460">
        <w:rPr>
          <w:b/>
          <w:bCs/>
          <w:smallCaps/>
          <w:sz w:val="30"/>
          <w:lang w:val="en-US"/>
        </w:rPr>
        <w:t xml:space="preserve">Palazzo Lombardia </w:t>
      </w:r>
    </w:p>
    <w:p w14:paraId="1251F64A" w14:textId="77777777" w:rsidR="00E5526C" w:rsidRPr="00E443FA" w:rsidRDefault="00F564A4" w:rsidP="00A42E45">
      <w:pPr>
        <w:spacing w:line="276" w:lineRule="auto"/>
        <w:jc w:val="center"/>
        <w:rPr>
          <w:b/>
          <w:bCs/>
          <w:smallCaps/>
          <w:sz w:val="26"/>
          <w:lang w:val="en-GB"/>
        </w:rPr>
      </w:pPr>
      <w:r w:rsidRPr="00E443FA">
        <w:rPr>
          <w:b/>
          <w:bCs/>
          <w:smallCaps/>
          <w:sz w:val="26"/>
          <w:lang w:val="en-GB"/>
        </w:rPr>
        <w:t xml:space="preserve">Wednesday </w:t>
      </w:r>
      <w:r w:rsidR="00E5526C" w:rsidRPr="00E443FA">
        <w:rPr>
          <w:b/>
          <w:bCs/>
          <w:smallCaps/>
          <w:sz w:val="26"/>
          <w:lang w:val="en-GB"/>
        </w:rPr>
        <w:t>5 March 2025</w:t>
      </w:r>
    </w:p>
    <w:p w14:paraId="6D622788" w14:textId="77777777" w:rsidR="00047808" w:rsidRPr="00177562" w:rsidRDefault="00047808" w:rsidP="00E5526C">
      <w:pPr>
        <w:spacing w:line="276" w:lineRule="auto"/>
        <w:ind w:left="284"/>
        <w:jc w:val="center"/>
        <w:rPr>
          <w:sz w:val="26"/>
          <w:lang w:val="en-GB"/>
        </w:rPr>
      </w:pPr>
    </w:p>
    <w:p w14:paraId="69938484" w14:textId="77777777" w:rsidR="008D78E5" w:rsidRPr="00177562" w:rsidRDefault="008D78E5" w:rsidP="00E5526C">
      <w:pPr>
        <w:spacing w:line="276" w:lineRule="auto"/>
        <w:rPr>
          <w:sz w:val="26"/>
          <w:lang w:val="en-US"/>
        </w:rPr>
      </w:pPr>
    </w:p>
    <w:p w14:paraId="5B4F9C62" w14:textId="77777777" w:rsidR="00E5526C" w:rsidRPr="00177562" w:rsidRDefault="00E5526C" w:rsidP="00A42E45">
      <w:pPr>
        <w:spacing w:line="276" w:lineRule="auto"/>
        <w:jc w:val="both"/>
        <w:rPr>
          <w:sz w:val="26"/>
          <w:lang w:val="en-US"/>
        </w:rPr>
      </w:pPr>
      <w:r w:rsidRPr="00177562">
        <w:rPr>
          <w:sz w:val="26"/>
          <w:lang w:val="en-US"/>
        </w:rPr>
        <w:t>Italy and Ukraine, together with Lombardy Region, will</w:t>
      </w:r>
      <w:r w:rsidR="00BD3D98" w:rsidRPr="00177562">
        <w:rPr>
          <w:sz w:val="26"/>
          <w:lang w:val="en-US"/>
        </w:rPr>
        <w:t xml:space="preserve"> host a preparatory event </w:t>
      </w:r>
      <w:r w:rsidR="00877DEA" w:rsidRPr="00177562">
        <w:rPr>
          <w:sz w:val="26"/>
          <w:lang w:val="en-US"/>
        </w:rPr>
        <w:t xml:space="preserve">on the </w:t>
      </w:r>
      <w:r w:rsidR="00877DEA" w:rsidRPr="00177562">
        <w:rPr>
          <w:b/>
          <w:bCs/>
          <w:sz w:val="26"/>
          <w:lang w:val="en-US"/>
        </w:rPr>
        <w:t xml:space="preserve">Business Dimension </w:t>
      </w:r>
      <w:r w:rsidR="00877DEA" w:rsidRPr="00BD7258">
        <w:rPr>
          <w:b/>
          <w:sz w:val="26"/>
          <w:lang w:val="en-US"/>
        </w:rPr>
        <w:t xml:space="preserve">of the next Ukraine Recovery Conference </w:t>
      </w:r>
      <w:r w:rsidR="008E1A05" w:rsidRPr="00BD7258">
        <w:rPr>
          <w:b/>
          <w:sz w:val="26"/>
          <w:lang w:val="en-US"/>
        </w:rPr>
        <w:t>– URC</w:t>
      </w:r>
      <w:r w:rsidR="008E1A05" w:rsidRPr="00177562">
        <w:rPr>
          <w:sz w:val="26"/>
          <w:lang w:val="en-US"/>
        </w:rPr>
        <w:t xml:space="preserve"> </w:t>
      </w:r>
      <w:r w:rsidR="00877DEA" w:rsidRPr="00177562">
        <w:rPr>
          <w:sz w:val="26"/>
          <w:lang w:val="en-US"/>
        </w:rPr>
        <w:t>(Rome</w:t>
      </w:r>
      <w:r w:rsidR="008E1A05" w:rsidRPr="00177562">
        <w:rPr>
          <w:sz w:val="26"/>
          <w:lang w:val="en-US"/>
        </w:rPr>
        <w:t>,</w:t>
      </w:r>
      <w:r w:rsidR="00877DEA" w:rsidRPr="00177562">
        <w:rPr>
          <w:sz w:val="26"/>
          <w:lang w:val="en-US"/>
        </w:rPr>
        <w:t xml:space="preserve"> 10-11 July 2025) </w:t>
      </w:r>
      <w:r w:rsidRPr="00177562">
        <w:rPr>
          <w:sz w:val="26"/>
          <w:lang w:val="en-US"/>
        </w:rPr>
        <w:t xml:space="preserve">on </w:t>
      </w:r>
      <w:r w:rsidR="008E1A05" w:rsidRPr="00177562">
        <w:rPr>
          <w:b/>
          <w:sz w:val="26"/>
          <w:lang w:val="en-US"/>
        </w:rPr>
        <w:t>Wednesday</w:t>
      </w:r>
      <w:r w:rsidR="008E1A05" w:rsidRPr="00177562">
        <w:rPr>
          <w:sz w:val="26"/>
          <w:lang w:val="en-US"/>
        </w:rPr>
        <w:t xml:space="preserve"> </w:t>
      </w:r>
      <w:r w:rsidRPr="00177562">
        <w:rPr>
          <w:b/>
          <w:bCs/>
          <w:sz w:val="26"/>
          <w:lang w:val="en-US"/>
        </w:rPr>
        <w:t>5 March</w:t>
      </w:r>
      <w:r w:rsidR="008E1A05" w:rsidRPr="00177562">
        <w:rPr>
          <w:b/>
          <w:bCs/>
          <w:sz w:val="26"/>
          <w:lang w:val="en-US"/>
        </w:rPr>
        <w:t xml:space="preserve"> 2025</w:t>
      </w:r>
      <w:r w:rsidRPr="00177562">
        <w:rPr>
          <w:b/>
          <w:bCs/>
          <w:sz w:val="26"/>
          <w:lang w:val="en-US"/>
        </w:rPr>
        <w:t xml:space="preserve">, in Milan at Palazzo Lombardia, </w:t>
      </w:r>
      <w:r w:rsidRPr="00177562">
        <w:rPr>
          <w:sz w:val="26"/>
          <w:lang w:val="en-US"/>
        </w:rPr>
        <w:t>with the participation of approximately 350 Italian, Ukrainian and international companies</w:t>
      </w:r>
      <w:r w:rsidR="008E1A05" w:rsidRPr="00177562">
        <w:rPr>
          <w:sz w:val="26"/>
          <w:lang w:val="en-US"/>
        </w:rPr>
        <w:t xml:space="preserve"> and business associations</w:t>
      </w:r>
      <w:r w:rsidRPr="00177562">
        <w:rPr>
          <w:sz w:val="26"/>
          <w:lang w:val="en-US"/>
        </w:rPr>
        <w:t xml:space="preserve">. </w:t>
      </w:r>
    </w:p>
    <w:p w14:paraId="182F530A" w14:textId="77777777" w:rsidR="00BD3D98" w:rsidRPr="00177562" w:rsidRDefault="00BD3D98" w:rsidP="00BD3D98">
      <w:pPr>
        <w:spacing w:line="276" w:lineRule="auto"/>
        <w:jc w:val="both"/>
        <w:rPr>
          <w:sz w:val="26"/>
          <w:lang w:val="en-US"/>
        </w:rPr>
      </w:pPr>
    </w:p>
    <w:p w14:paraId="6A916EA3" w14:textId="77777777" w:rsidR="00E5526C" w:rsidRPr="00177562" w:rsidRDefault="00E5526C" w:rsidP="00A42E45">
      <w:pPr>
        <w:spacing w:line="276" w:lineRule="auto"/>
        <w:jc w:val="both"/>
        <w:rPr>
          <w:sz w:val="26"/>
          <w:lang w:val="en-US"/>
        </w:rPr>
      </w:pPr>
      <w:r w:rsidRPr="00177562">
        <w:rPr>
          <w:sz w:val="26"/>
          <w:lang w:val="en-US"/>
        </w:rPr>
        <w:t xml:space="preserve">The event </w:t>
      </w:r>
      <w:r w:rsidR="008E1A05" w:rsidRPr="00177562">
        <w:rPr>
          <w:sz w:val="26"/>
          <w:lang w:val="en-US"/>
        </w:rPr>
        <w:t>involves</w:t>
      </w:r>
      <w:r w:rsidRPr="00177562">
        <w:rPr>
          <w:sz w:val="26"/>
          <w:lang w:val="en-US"/>
        </w:rPr>
        <w:t xml:space="preserve"> a series of </w:t>
      </w:r>
      <w:r w:rsidR="008E1A05" w:rsidRPr="00177562">
        <w:rPr>
          <w:sz w:val="26"/>
          <w:lang w:val="en-US"/>
        </w:rPr>
        <w:t xml:space="preserve">consecutive panels </w:t>
      </w:r>
      <w:proofErr w:type="gramStart"/>
      <w:r w:rsidR="008E1A05" w:rsidRPr="00177562">
        <w:rPr>
          <w:sz w:val="26"/>
          <w:lang w:val="en-US"/>
        </w:rPr>
        <w:t>on</w:t>
      </w:r>
      <w:r w:rsidR="009E0023">
        <w:rPr>
          <w:sz w:val="26"/>
          <w:lang w:val="en-US"/>
        </w:rPr>
        <w:t>:</w:t>
      </w:r>
      <w:proofErr w:type="gramEnd"/>
      <w:r w:rsidR="009E0023">
        <w:rPr>
          <w:sz w:val="26"/>
          <w:lang w:val="en-US"/>
        </w:rPr>
        <w:t xml:space="preserve"> </w:t>
      </w:r>
      <w:r w:rsidR="008E1A05" w:rsidRPr="00177562">
        <w:rPr>
          <w:bCs/>
          <w:sz w:val="26"/>
          <w:lang w:val="en-US"/>
        </w:rPr>
        <w:t xml:space="preserve">key </w:t>
      </w:r>
      <w:r w:rsidR="00BD3D98" w:rsidRPr="00177562">
        <w:rPr>
          <w:bCs/>
          <w:sz w:val="26"/>
          <w:lang w:val="en-US"/>
        </w:rPr>
        <w:t xml:space="preserve">financial </w:t>
      </w:r>
      <w:r w:rsidRPr="00177562">
        <w:rPr>
          <w:bCs/>
          <w:sz w:val="26"/>
          <w:lang w:val="en-US"/>
        </w:rPr>
        <w:t>instruments and enablers for investing in Ukraine</w:t>
      </w:r>
      <w:r w:rsidRPr="00177562">
        <w:rPr>
          <w:sz w:val="26"/>
          <w:lang w:val="en-US"/>
        </w:rPr>
        <w:t xml:space="preserve">, </w:t>
      </w:r>
      <w:r w:rsidR="008E1A05" w:rsidRPr="00177562">
        <w:rPr>
          <w:bCs/>
          <w:sz w:val="26"/>
          <w:lang w:val="en-US"/>
        </w:rPr>
        <w:t xml:space="preserve">energy and green transition, manufacturing and processing industries, infrastructures-housing, critical raw materials </w:t>
      </w:r>
      <w:r w:rsidR="008E1A05" w:rsidRPr="00177562">
        <w:rPr>
          <w:sz w:val="26"/>
          <w:lang w:val="en-US"/>
        </w:rPr>
        <w:t>and</w:t>
      </w:r>
      <w:r w:rsidR="008E1A05" w:rsidRPr="00177562">
        <w:rPr>
          <w:bCs/>
          <w:sz w:val="26"/>
          <w:lang w:val="en-US"/>
        </w:rPr>
        <w:t xml:space="preserve"> </w:t>
      </w:r>
      <w:r w:rsidRPr="00177562">
        <w:rPr>
          <w:bCs/>
          <w:sz w:val="26"/>
          <w:lang w:val="en-US"/>
        </w:rPr>
        <w:t>SMEs</w:t>
      </w:r>
      <w:r w:rsidRPr="00177562">
        <w:rPr>
          <w:sz w:val="26"/>
          <w:lang w:val="en-US"/>
        </w:rPr>
        <w:t xml:space="preserve">. </w:t>
      </w:r>
    </w:p>
    <w:p w14:paraId="684E5268" w14:textId="77777777" w:rsidR="00BD3D98" w:rsidRPr="00177562" w:rsidRDefault="008D78E5" w:rsidP="00BD3D98">
      <w:pPr>
        <w:spacing w:line="276" w:lineRule="auto"/>
        <w:ind w:left="284"/>
        <w:jc w:val="both"/>
        <w:rPr>
          <w:sz w:val="26"/>
          <w:lang w:val="en-US"/>
        </w:rPr>
      </w:pPr>
      <w:r w:rsidRPr="00177562">
        <w:rPr>
          <w:sz w:val="26"/>
          <w:lang w:val="en-US"/>
        </w:rPr>
        <w:t xml:space="preserve"> </w:t>
      </w:r>
    </w:p>
    <w:p w14:paraId="1FBC4EE7" w14:textId="77777777" w:rsidR="00BD3D98" w:rsidRPr="00177562" w:rsidRDefault="00BD3D98" w:rsidP="00A42E45">
      <w:pPr>
        <w:spacing w:line="276" w:lineRule="auto"/>
        <w:jc w:val="both"/>
        <w:rPr>
          <w:sz w:val="26"/>
          <w:lang w:val="en-US"/>
        </w:rPr>
      </w:pPr>
      <w:r w:rsidRPr="00177562">
        <w:rPr>
          <w:sz w:val="26"/>
          <w:lang w:val="en-US"/>
        </w:rPr>
        <w:t xml:space="preserve">The </w:t>
      </w:r>
      <w:r w:rsidR="008E1A05" w:rsidRPr="00177562">
        <w:rPr>
          <w:bCs/>
          <w:sz w:val="26"/>
          <w:lang w:val="en-US"/>
        </w:rPr>
        <w:t>initiative</w:t>
      </w:r>
      <w:r w:rsidRPr="00177562">
        <w:rPr>
          <w:sz w:val="26"/>
          <w:lang w:val="en-US"/>
        </w:rPr>
        <w:t xml:space="preserve"> will </w:t>
      </w:r>
      <w:r w:rsidRPr="00177562">
        <w:rPr>
          <w:bCs/>
          <w:sz w:val="26"/>
          <w:lang w:val="en-US"/>
        </w:rPr>
        <w:t>explore policies</w:t>
      </w:r>
      <w:r w:rsidRPr="00177562">
        <w:rPr>
          <w:sz w:val="26"/>
          <w:lang w:val="en-US"/>
        </w:rPr>
        <w:t xml:space="preserve"> and </w:t>
      </w:r>
      <w:r w:rsidRPr="00177562">
        <w:rPr>
          <w:bCs/>
          <w:sz w:val="26"/>
          <w:lang w:val="en-US"/>
        </w:rPr>
        <w:t>discuss operational tools</w:t>
      </w:r>
      <w:r w:rsidR="001B5C32" w:rsidRPr="00177562">
        <w:rPr>
          <w:bCs/>
          <w:sz w:val="26"/>
          <w:lang w:val="en-US"/>
        </w:rPr>
        <w:t>,</w:t>
      </w:r>
      <w:r w:rsidRPr="00177562">
        <w:rPr>
          <w:sz w:val="26"/>
          <w:lang w:val="en-US"/>
        </w:rPr>
        <w:t xml:space="preserve"> which </w:t>
      </w:r>
      <w:r w:rsidR="008E1A05" w:rsidRPr="00177562">
        <w:rPr>
          <w:sz w:val="26"/>
          <w:lang w:val="en-US"/>
        </w:rPr>
        <w:t>shall</w:t>
      </w:r>
      <w:r w:rsidRPr="00177562">
        <w:rPr>
          <w:sz w:val="26"/>
          <w:lang w:val="en-US"/>
        </w:rPr>
        <w:t xml:space="preserve"> be translated into </w:t>
      </w:r>
      <w:r w:rsidR="008E1A05" w:rsidRPr="00177562">
        <w:rPr>
          <w:sz w:val="26"/>
          <w:lang w:val="en-US"/>
        </w:rPr>
        <w:t>tangible</w:t>
      </w:r>
      <w:r w:rsidRPr="00177562">
        <w:rPr>
          <w:sz w:val="26"/>
          <w:lang w:val="en-US"/>
        </w:rPr>
        <w:t xml:space="preserve"> </w:t>
      </w:r>
      <w:r w:rsidRPr="00177562">
        <w:rPr>
          <w:bCs/>
          <w:sz w:val="26"/>
          <w:lang w:val="en-US"/>
        </w:rPr>
        <w:t>deliverables</w:t>
      </w:r>
      <w:r w:rsidRPr="00177562">
        <w:rPr>
          <w:sz w:val="26"/>
          <w:lang w:val="en-US"/>
        </w:rPr>
        <w:t xml:space="preserve"> in view of the </w:t>
      </w:r>
      <w:r w:rsidR="00A22BE7">
        <w:rPr>
          <w:sz w:val="26"/>
          <w:lang w:val="en-US"/>
        </w:rPr>
        <w:t>URC 2025</w:t>
      </w:r>
      <w:r w:rsidR="001B5C32" w:rsidRPr="00177562">
        <w:rPr>
          <w:sz w:val="26"/>
          <w:lang w:val="en-US"/>
        </w:rPr>
        <w:t xml:space="preserve">, </w:t>
      </w:r>
      <w:r w:rsidRPr="00177562">
        <w:rPr>
          <w:sz w:val="26"/>
          <w:lang w:val="en-US"/>
        </w:rPr>
        <w:t>bring</w:t>
      </w:r>
      <w:r w:rsidR="001B5C32" w:rsidRPr="00177562">
        <w:rPr>
          <w:sz w:val="26"/>
          <w:lang w:val="en-US"/>
        </w:rPr>
        <w:t>ing</w:t>
      </w:r>
      <w:r w:rsidRPr="00177562">
        <w:rPr>
          <w:sz w:val="26"/>
          <w:lang w:val="en-US"/>
        </w:rPr>
        <w:t xml:space="preserve"> together governments, local authorities, </w:t>
      </w:r>
      <w:r w:rsidR="008E1A05" w:rsidRPr="00177562">
        <w:rPr>
          <w:sz w:val="26"/>
          <w:lang w:val="en-US"/>
        </w:rPr>
        <w:t>international financial institutions</w:t>
      </w:r>
      <w:r w:rsidRPr="00177562">
        <w:rPr>
          <w:sz w:val="26"/>
          <w:lang w:val="en-US"/>
        </w:rPr>
        <w:t xml:space="preserve">, development banks, Italian, Ukrainian and international companies - including SMEs. </w:t>
      </w:r>
      <w:r w:rsidRPr="00177562">
        <w:rPr>
          <w:bCs/>
          <w:sz w:val="26"/>
          <w:lang w:val="en-US"/>
        </w:rPr>
        <w:t xml:space="preserve">A </w:t>
      </w:r>
      <w:r w:rsidR="008E1A05" w:rsidRPr="00177562">
        <w:rPr>
          <w:bCs/>
          <w:sz w:val="26"/>
          <w:lang w:val="en-US"/>
        </w:rPr>
        <w:t>net</w:t>
      </w:r>
      <w:r w:rsidRPr="00177562">
        <w:rPr>
          <w:bCs/>
          <w:sz w:val="26"/>
          <w:lang w:val="en-US"/>
        </w:rPr>
        <w:t xml:space="preserve">working lunch will provide </w:t>
      </w:r>
      <w:r w:rsidR="008E1A05" w:rsidRPr="00177562">
        <w:rPr>
          <w:bCs/>
          <w:sz w:val="26"/>
          <w:lang w:val="en-US"/>
        </w:rPr>
        <w:t>the opportunity to</w:t>
      </w:r>
      <w:r w:rsidRPr="00177562">
        <w:rPr>
          <w:bCs/>
          <w:sz w:val="26"/>
          <w:lang w:val="en-US"/>
        </w:rPr>
        <w:t xml:space="preserve"> present U</w:t>
      </w:r>
      <w:r w:rsidR="008E1A05" w:rsidRPr="00177562">
        <w:rPr>
          <w:bCs/>
          <w:sz w:val="26"/>
          <w:lang w:val="en-US"/>
        </w:rPr>
        <w:t>krainian creative industries</w:t>
      </w:r>
      <w:r w:rsidRPr="00177562">
        <w:rPr>
          <w:sz w:val="26"/>
          <w:lang w:val="en-US"/>
        </w:rPr>
        <w:t>.</w:t>
      </w:r>
    </w:p>
    <w:p w14:paraId="162BB5B5" w14:textId="77777777" w:rsidR="008D78E5" w:rsidRPr="00177562" w:rsidRDefault="008D78E5" w:rsidP="003531A7">
      <w:pPr>
        <w:spacing w:line="276" w:lineRule="auto"/>
        <w:ind w:left="284"/>
        <w:jc w:val="both"/>
        <w:rPr>
          <w:sz w:val="26"/>
          <w:lang w:val="en-US"/>
        </w:rPr>
      </w:pPr>
    </w:p>
    <w:p w14:paraId="25E6A6AA" w14:textId="77777777" w:rsidR="008D78E5" w:rsidRPr="00177562" w:rsidRDefault="008D78E5" w:rsidP="00A42E45">
      <w:pPr>
        <w:spacing w:line="276" w:lineRule="auto"/>
        <w:jc w:val="both"/>
        <w:rPr>
          <w:sz w:val="26"/>
          <w:lang w:val="en-US"/>
        </w:rPr>
      </w:pPr>
      <w:r w:rsidRPr="00177562">
        <w:rPr>
          <w:sz w:val="26"/>
          <w:lang w:val="en-US"/>
        </w:rPr>
        <w:t xml:space="preserve">For </w:t>
      </w:r>
      <w:r w:rsidR="00270309" w:rsidRPr="00177562">
        <w:rPr>
          <w:sz w:val="26"/>
          <w:lang w:val="en-US"/>
        </w:rPr>
        <w:t xml:space="preserve">further information, please contact </w:t>
      </w:r>
      <w:hyperlink r:id="rId5" w:history="1">
        <w:r w:rsidR="00F6694C" w:rsidRPr="00B80FFE">
          <w:rPr>
            <w:rStyle w:val="Collegamentoipertestuale"/>
            <w:sz w:val="26"/>
            <w:lang w:val="en-US"/>
          </w:rPr>
          <w:t>info.ur</w:t>
        </w:r>
      </w:hyperlink>
      <w:r w:rsidR="00F6694C">
        <w:rPr>
          <w:rStyle w:val="Collegamentoipertestuale"/>
          <w:sz w:val="26"/>
          <w:lang w:val="en-US"/>
        </w:rPr>
        <w:t>c2025@esteri.it</w:t>
      </w:r>
      <w:r w:rsidRPr="00177562">
        <w:rPr>
          <w:sz w:val="26"/>
          <w:lang w:val="en-US"/>
        </w:rPr>
        <w:t>.</w:t>
      </w:r>
    </w:p>
    <w:p w14:paraId="1C948D4B" w14:textId="77777777" w:rsidR="008D78E5" w:rsidRPr="00177562" w:rsidRDefault="008D78E5" w:rsidP="003531A7">
      <w:pPr>
        <w:spacing w:line="276" w:lineRule="auto"/>
        <w:ind w:left="284"/>
        <w:rPr>
          <w:b/>
          <w:sz w:val="26"/>
          <w:lang w:val="en-US"/>
        </w:rPr>
      </w:pPr>
    </w:p>
    <w:p w14:paraId="09FD3F4E" w14:textId="77777777" w:rsidR="008D78E5" w:rsidRPr="00177562" w:rsidRDefault="008D78E5" w:rsidP="00A42E45">
      <w:pPr>
        <w:spacing w:line="276" w:lineRule="auto"/>
        <w:rPr>
          <w:rFonts w:ascii="Garamond" w:hAnsi="Garamond"/>
          <w:b/>
          <w:sz w:val="32"/>
          <w:szCs w:val="28"/>
          <w:lang w:val="en-US"/>
        </w:rPr>
      </w:pPr>
      <w:r w:rsidRPr="00177562">
        <w:rPr>
          <w:b/>
          <w:sz w:val="26"/>
          <w:lang w:val="en-US"/>
        </w:rPr>
        <w:t>Team URC 2025</w:t>
      </w:r>
    </w:p>
    <w:p w14:paraId="53724AA2" w14:textId="77777777" w:rsidR="00B821A2" w:rsidRDefault="00B821A2" w:rsidP="008D78E5">
      <w:pPr>
        <w:rPr>
          <w:sz w:val="24"/>
          <w:lang w:val="en-US"/>
        </w:rPr>
      </w:pPr>
    </w:p>
    <w:p w14:paraId="62A604A3" w14:textId="77777777" w:rsidR="00B821A2" w:rsidRDefault="00B821A2" w:rsidP="008D78E5">
      <w:pPr>
        <w:rPr>
          <w:sz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272"/>
        <w:gridCol w:w="2332"/>
        <w:gridCol w:w="2381"/>
      </w:tblGrid>
      <w:tr w:rsidR="00B821A2" w14:paraId="3AB73A70" w14:textId="77777777" w:rsidTr="00B821A2">
        <w:tc>
          <w:tcPr>
            <w:tcW w:w="2407" w:type="dxa"/>
            <w:vAlign w:val="center"/>
          </w:tcPr>
          <w:p w14:paraId="160CCE9D" w14:textId="77777777" w:rsidR="00B821A2" w:rsidRDefault="00B821A2" w:rsidP="00B821A2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8"/>
                <w:lang w:eastAsia="it-IT"/>
              </w:rPr>
              <w:drawing>
                <wp:inline distT="0" distB="0" distL="0" distR="0" wp14:anchorId="1A74818A" wp14:editId="029A5278">
                  <wp:extent cx="1547603" cy="4000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ECI-marchio-O-IT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403" cy="40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045F1802" w14:textId="77777777" w:rsidR="00B821A2" w:rsidRDefault="00B821A2" w:rsidP="00B821A2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18"/>
                <w:lang w:eastAsia="it-IT"/>
              </w:rPr>
              <w:drawing>
                <wp:inline distT="0" distB="0" distL="0" distR="0" wp14:anchorId="755A7612" wp14:editId="1F187E05">
                  <wp:extent cx="609600" cy="54292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fa-logo-abb-e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4F28B654" w14:textId="77777777" w:rsidR="00B821A2" w:rsidRDefault="00B821A2" w:rsidP="00B821A2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18"/>
                <w:lang w:eastAsia="it-IT"/>
              </w:rPr>
              <w:drawing>
                <wp:inline distT="0" distB="0" distL="0" distR="0" wp14:anchorId="38AD7175" wp14:editId="4E25E6EA">
                  <wp:extent cx="946150" cy="267615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eng_blue-tex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21" cy="26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67E797CB" w14:textId="77777777" w:rsidR="00B821A2" w:rsidRDefault="00B821A2" w:rsidP="00B821A2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18"/>
                <w:lang w:eastAsia="it-IT"/>
              </w:rPr>
              <w:drawing>
                <wp:inline distT="0" distB="0" distL="0" distR="0" wp14:anchorId="54BD23F5" wp14:editId="77194CEF">
                  <wp:extent cx="1237615" cy="619125"/>
                  <wp:effectExtent l="0" t="0" r="63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andiera_positivo_color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99F8C" w14:textId="77777777" w:rsidR="00B821A2" w:rsidRDefault="00B821A2" w:rsidP="008D78E5">
      <w:pPr>
        <w:rPr>
          <w:sz w:val="24"/>
          <w:lang w:val="en-US"/>
        </w:rPr>
      </w:pPr>
    </w:p>
    <w:p w14:paraId="7D7A94EC" w14:textId="77777777" w:rsidR="009425CA" w:rsidRPr="008E1A05" w:rsidRDefault="009425CA" w:rsidP="009425CA">
      <w:pPr>
        <w:jc w:val="center"/>
        <w:rPr>
          <w:sz w:val="24"/>
          <w:lang w:val="en-US"/>
        </w:rPr>
      </w:pPr>
    </w:p>
    <w:sectPr w:rsidR="009425CA" w:rsidRPr="008E1A05" w:rsidSect="00B821A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DF"/>
    <w:rsid w:val="00047808"/>
    <w:rsid w:val="000F7ADA"/>
    <w:rsid w:val="00177562"/>
    <w:rsid w:val="001B1543"/>
    <w:rsid w:val="001B5C32"/>
    <w:rsid w:val="0026754B"/>
    <w:rsid w:val="00270309"/>
    <w:rsid w:val="002947BE"/>
    <w:rsid w:val="00296925"/>
    <w:rsid w:val="003531A7"/>
    <w:rsid w:val="004E5017"/>
    <w:rsid w:val="00595BC6"/>
    <w:rsid w:val="005C6DE6"/>
    <w:rsid w:val="005F3B60"/>
    <w:rsid w:val="007D15DF"/>
    <w:rsid w:val="00810669"/>
    <w:rsid w:val="008619FE"/>
    <w:rsid w:val="00877DEA"/>
    <w:rsid w:val="008D78E5"/>
    <w:rsid w:val="008E07F9"/>
    <w:rsid w:val="008E1A05"/>
    <w:rsid w:val="009425CA"/>
    <w:rsid w:val="00996B73"/>
    <w:rsid w:val="009D5321"/>
    <w:rsid w:val="009E0023"/>
    <w:rsid w:val="00A22BE7"/>
    <w:rsid w:val="00A42E45"/>
    <w:rsid w:val="00B821A2"/>
    <w:rsid w:val="00BD3D98"/>
    <w:rsid w:val="00BD7258"/>
    <w:rsid w:val="00C55551"/>
    <w:rsid w:val="00E443FA"/>
    <w:rsid w:val="00E5526C"/>
    <w:rsid w:val="00E87244"/>
    <w:rsid w:val="00F264FD"/>
    <w:rsid w:val="00F564A4"/>
    <w:rsid w:val="00F6694C"/>
    <w:rsid w:val="00FC5EEE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F705A"/>
  <w15:chartTrackingRefBased/>
  <w15:docId w15:val="{2AA120A2-DE74-4A28-8B84-198964CD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8E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78E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DE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7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info.u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Marano Luca</dc:creator>
  <cp:keywords/>
  <dc:description/>
  <cp:lastModifiedBy>Claudia Salvini</cp:lastModifiedBy>
  <cp:revision>2</cp:revision>
  <cp:lastPrinted>2025-02-03T11:36:00Z</cp:lastPrinted>
  <dcterms:created xsi:type="dcterms:W3CDTF">2025-02-05T08:17:00Z</dcterms:created>
  <dcterms:modified xsi:type="dcterms:W3CDTF">2025-02-05T08:17:00Z</dcterms:modified>
</cp:coreProperties>
</file>